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79EE9" w14:textId="77777777" w:rsidR="000876F8" w:rsidRDefault="000876F8" w:rsidP="000876F8">
      <w:r>
        <w:t xml:space="preserve">The configuration for your Panelmate Power Pro series HMI can be up/downloaded using the Transfer Utility and a Serial Transfer Cable. The utility is available as a free download from the ATS Online Store, downloads page, </w:t>
      </w:r>
      <w:hyperlink r:id="rId13" w:history="1">
        <w:r>
          <w:rPr>
            <w:rStyle w:val="Hyperlink"/>
          </w:rPr>
          <w:t>http://info.atsonlinestore.com/html/panelmate_downloads.html</w:t>
        </w:r>
      </w:hyperlink>
      <w:r>
        <w:t>. On this page you will see a heading for Panelmate Power Pro. Under that heading you will a menu for the transfer utility. When you expand the menu, there will be a link for the Transfer Utility download and a link for the Transfer Utility Manual download. The pin-out for the Serial Transfer Cable is shown in the manual and the manual can walk you through how to use the utility.</w:t>
      </w:r>
    </w:p>
    <w:p w14:paraId="05E83A39" w14:textId="77777777" w:rsidR="000876F8" w:rsidRDefault="000876F8" w:rsidP="000876F8"/>
    <w:p w14:paraId="390E4DA3" w14:textId="77777777" w:rsidR="000876F8" w:rsidRDefault="000876F8" w:rsidP="000876F8">
      <w:r>
        <w:t>Also on that page, you will see a menu for drivers and firmware. When you expand that menu, you will find a variety of communication drivers for the Panelmate Power Pro series. These are the drivers that you would download to your 1700 to allow it to talk to a specific PLC. For example, if your Panelmate is connected to an Allen Bradley PLC and you’re communicating to it through a serial cable, you will need to download the Allen Bradley Suite of drivers and install them. When you’re ready to download your configuration to the new Panelmate, you will need the load the correct communication driver, in this example, the Allen Bradley Serial v4.89, before you load the configuration. Examples of the proper order of downloading to the Panelmate are given in the manual.</w:t>
      </w:r>
    </w:p>
    <w:p w14:paraId="74C53124" w14:textId="77777777" w:rsidR="000876F8" w:rsidRDefault="000876F8" w:rsidP="000876F8"/>
    <w:p w14:paraId="49C40940" w14:textId="6799DBE4" w:rsidR="000C5AB5" w:rsidRPr="000876F8" w:rsidRDefault="000876F8" w:rsidP="000876F8">
      <w:r>
        <w:t>Please be aware that the Transfer Utility Software is a 32-bit software and works best in a Windows XP environment.</w:t>
      </w:r>
      <w:bookmarkStart w:id="0" w:name="_GoBack"/>
      <w:bookmarkEnd w:id="0"/>
    </w:p>
    <w:sectPr w:rsidR="000C5AB5" w:rsidRPr="000876F8">
      <w:headerReference w:type="default" r:id="rId14"/>
      <w:footerReference w:type="default" r:id="rId15"/>
      <w:pgSz w:w="12240" w:h="15840" w:code="1"/>
      <w:pgMar w:top="288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570A8" w14:textId="77777777" w:rsidR="00E20AF4" w:rsidRDefault="00E20AF4">
      <w:r>
        <w:separator/>
      </w:r>
    </w:p>
  </w:endnote>
  <w:endnote w:type="continuationSeparator" w:id="0">
    <w:p w14:paraId="3A2F7DEB" w14:textId="77777777" w:rsidR="00E20AF4" w:rsidRDefault="00E2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40948" w14:textId="6E2BDFFB" w:rsidR="000C5AB5" w:rsidRDefault="000C5AB5">
    <w:pPr>
      <w:pStyle w:val="Footer"/>
      <w:jc w:val="center"/>
      <w:rPr>
        <w:rFonts w:ascii="Helvetica" w:hAnsi="Helvetica"/>
        <w:sz w:val="18"/>
      </w:rPr>
    </w:pPr>
    <w:r>
      <w:rPr>
        <w:rFonts w:ascii="Helvetica" w:hAnsi="Helvetica"/>
        <w:sz w:val="18"/>
      </w:rPr>
      <w:t xml:space="preserve">8201 N. University </w:t>
    </w:r>
    <w:r>
      <w:rPr>
        <w:rFonts w:ascii="Helvetica" w:hAnsi="Helvetica"/>
        <w:kern w:val="2"/>
        <w:sz w:val="14"/>
      </w:rPr>
      <w:sym w:font="Symbol" w:char="F0B7"/>
    </w:r>
    <w:r>
      <w:rPr>
        <w:rFonts w:ascii="Helvetica" w:hAnsi="Helvetica"/>
        <w:sz w:val="18"/>
      </w:rPr>
      <w:t xml:space="preserve"> Peoria, IL 61615 </w:t>
    </w:r>
    <w:r>
      <w:rPr>
        <w:rFonts w:ascii="Helvetica" w:hAnsi="Helvetica"/>
        <w:kern w:val="2"/>
        <w:sz w:val="14"/>
      </w:rPr>
      <w:sym w:font="Symbol" w:char="F0B7"/>
    </w:r>
    <w:r>
      <w:rPr>
        <w:rFonts w:ascii="Helvetica" w:hAnsi="Helvetica"/>
        <w:sz w:val="18"/>
      </w:rPr>
      <w:t xml:space="preserve"> </w:t>
    </w:r>
    <w:r w:rsidR="00005DB0">
      <w:rPr>
        <w:rFonts w:ascii="Helvetica" w:hAnsi="Helvetica"/>
        <w:sz w:val="18"/>
      </w:rPr>
      <w:t>800.328.7287</w:t>
    </w:r>
    <w:r>
      <w:rPr>
        <w:rFonts w:ascii="Helvetica" w:hAnsi="Helvetica"/>
        <w:sz w:val="18"/>
      </w:rPr>
      <w:t xml:space="preserve"> </w:t>
    </w:r>
    <w:r>
      <w:rPr>
        <w:rFonts w:ascii="Helvetica" w:hAnsi="Helvetica"/>
        <w:kern w:val="2"/>
        <w:sz w:val="14"/>
      </w:rPr>
      <w:sym w:font="Symbol" w:char="F0B7"/>
    </w:r>
    <w:r>
      <w:rPr>
        <w:rFonts w:ascii="Helvetica" w:hAnsi="Helvetica"/>
        <w:sz w:val="18"/>
      </w:rPr>
      <w:t xml:space="preserve"> Fax 309.693.4164</w:t>
    </w:r>
  </w:p>
  <w:p w14:paraId="49C40949" w14:textId="77777777" w:rsidR="000C5AB5" w:rsidRDefault="0009545F">
    <w:pPr>
      <w:pStyle w:val="Footer"/>
      <w:tabs>
        <w:tab w:val="clear" w:pos="8640"/>
        <w:tab w:val="right" w:pos="9540"/>
      </w:tabs>
      <w:jc w:val="center"/>
    </w:pPr>
    <w:r>
      <w:rPr>
        <w:rFonts w:ascii="Helvetica" w:hAnsi="Helvetica"/>
        <w:sz w:val="18"/>
      </w:rPr>
      <w:t>www.advancedt</w:t>
    </w:r>
    <w:r w:rsidR="000C5AB5">
      <w:rPr>
        <w:rFonts w:ascii="Helvetica" w:hAnsi="Helvetica"/>
        <w:sz w:val="18"/>
      </w:rPr>
      <w:t>ech.com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60E43" w14:textId="77777777" w:rsidR="00E20AF4" w:rsidRDefault="00E20AF4">
      <w:r>
        <w:separator/>
      </w:r>
    </w:p>
  </w:footnote>
  <w:footnote w:type="continuationSeparator" w:id="0">
    <w:p w14:paraId="3395DF93" w14:textId="77777777" w:rsidR="00E20AF4" w:rsidRDefault="00E20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40946" w14:textId="77777777" w:rsidR="000C5AB5" w:rsidRDefault="00F33948">
    <w:pPr>
      <w:pStyle w:val="Header"/>
      <w:ind w:hanging="720"/>
    </w:pPr>
    <w:r>
      <w:rPr>
        <w:noProof/>
      </w:rPr>
      <w:drawing>
        <wp:anchor distT="0" distB="0" distL="114300" distR="114300" simplePos="0" relativeHeight="251657728" behindDoc="0" locked="0" layoutInCell="1" allowOverlap="1" wp14:anchorId="49C4094C" wp14:editId="49C4094D">
          <wp:simplePos x="0" y="0"/>
          <wp:positionH relativeFrom="column">
            <wp:posOffset>-377825</wp:posOffset>
          </wp:positionH>
          <wp:positionV relativeFrom="paragraph">
            <wp:posOffset>-26670</wp:posOffset>
          </wp:positionV>
          <wp:extent cx="2926080" cy="972185"/>
          <wp:effectExtent l="0" t="0" r="7620" b="0"/>
          <wp:wrapNone/>
          <wp:docPr id="1" name="Picture 1" descr="ATS_Fac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S_Factor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972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6CE4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D7C755F"/>
    <w:multiLevelType w:val="hybridMultilevel"/>
    <w:tmpl w:val="1C009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5F"/>
    <w:rsid w:val="00005DB0"/>
    <w:rsid w:val="000876F8"/>
    <w:rsid w:val="000935A0"/>
    <w:rsid w:val="0009545F"/>
    <w:rsid w:val="000C5AB5"/>
    <w:rsid w:val="002D601A"/>
    <w:rsid w:val="002F60D9"/>
    <w:rsid w:val="00385C6B"/>
    <w:rsid w:val="003B44D8"/>
    <w:rsid w:val="003E66E2"/>
    <w:rsid w:val="005737CD"/>
    <w:rsid w:val="0071686D"/>
    <w:rsid w:val="00772F4F"/>
    <w:rsid w:val="007E1F90"/>
    <w:rsid w:val="009A588D"/>
    <w:rsid w:val="00A64C63"/>
    <w:rsid w:val="00AF15C6"/>
    <w:rsid w:val="00BF3375"/>
    <w:rsid w:val="00C85D77"/>
    <w:rsid w:val="00C87293"/>
    <w:rsid w:val="00CD3B62"/>
    <w:rsid w:val="00E20AF4"/>
    <w:rsid w:val="00EC555B"/>
    <w:rsid w:val="00F33948"/>
    <w:rsid w:val="00F94E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409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outlineLvl w:val="1"/>
    </w:pPr>
    <w:rPr>
      <w:rFonts w:ascii="Arial Black" w:hAnsi="Arial Black"/>
      <w:i/>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outlineLvl w:val="4"/>
    </w:pPr>
    <w:rPr>
      <w:rFonts w:ascii="Arial" w:hAnsi="Arial"/>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spacing w:line="280" w:lineRule="exact"/>
    </w:pPr>
    <w:rPr>
      <w:rFonts w:ascii="Arial Narrow" w:hAnsi="Arial Narrow"/>
      <w:color w:val="000000"/>
      <w:sz w:val="18"/>
    </w:rPr>
  </w:style>
  <w:style w:type="paragraph" w:styleId="BodyText2">
    <w:name w:val="Body Text 2"/>
    <w:basedOn w:val="Normal"/>
    <w:semiHidden/>
    <w:pPr>
      <w:spacing w:line="280" w:lineRule="exact"/>
    </w:pPr>
    <w:rPr>
      <w:rFonts w:ascii="Arial Narrow" w:hAnsi="Arial Narrow"/>
      <w:color w:val="000000"/>
    </w:rPr>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005DB0"/>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outlineLvl w:val="1"/>
    </w:pPr>
    <w:rPr>
      <w:rFonts w:ascii="Arial Black" w:hAnsi="Arial Black"/>
      <w:i/>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outlineLvl w:val="4"/>
    </w:pPr>
    <w:rPr>
      <w:rFonts w:ascii="Arial" w:hAnsi="Arial"/>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spacing w:line="280" w:lineRule="exact"/>
    </w:pPr>
    <w:rPr>
      <w:rFonts w:ascii="Arial Narrow" w:hAnsi="Arial Narrow"/>
      <w:color w:val="000000"/>
      <w:sz w:val="18"/>
    </w:rPr>
  </w:style>
  <w:style w:type="paragraph" w:styleId="BodyText2">
    <w:name w:val="Body Text 2"/>
    <w:basedOn w:val="Normal"/>
    <w:semiHidden/>
    <w:pPr>
      <w:spacing w:line="280" w:lineRule="exact"/>
    </w:pPr>
    <w:rPr>
      <w:rFonts w:ascii="Arial Narrow" w:hAnsi="Arial Narrow"/>
      <w:color w:val="000000"/>
    </w:rPr>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005DB0"/>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info.atsonlinestore.com/html/panelmate_download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d229f4d-99bd-40d0-b74b-74212efe95fa">VCQK7FC2KDQD-724-21</_dlc_DocId>
    <_dlc_DocIdUrl xmlns="4d229f4d-99bd-40d0-b74b-74212efe95fa">
      <Url>https://insideats.advancedtech.com/Marketing/MarketingTools/_layouts/DocIdRedir.aspx?ID=VCQK7FC2KDQD-724-21</Url>
      <Description>VCQK7FC2KDQD-724-21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689A817C059424A82C8297C64407BEA" ma:contentTypeVersion="5" ma:contentTypeDescription="Create a new document." ma:contentTypeScope="" ma:versionID="2de0ff79d7b5c0bb3ec1c775de5b562f">
  <xsd:schema xmlns:xsd="http://www.w3.org/2001/XMLSchema" xmlns:xs="http://www.w3.org/2001/XMLSchema" xmlns:p="http://schemas.microsoft.com/office/2006/metadata/properties" xmlns:ns2="4d229f4d-99bd-40d0-b74b-74212efe95fa" targetNamespace="http://schemas.microsoft.com/office/2006/metadata/properties" ma:root="true" ma:fieldsID="09a71771f315662cb5ec62ca4ce06625" ns2:_="">
    <xsd:import namespace="4d229f4d-99bd-40d0-b74b-74212efe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29f4d-99bd-40d0-b74b-74212efe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18F24-F8A8-4117-BA07-3D44246EF96F}">
  <ds:schemaRefs>
    <ds:schemaRef ds:uri="http://schemas.microsoft.com/office/2006/metadata/longProperties"/>
  </ds:schemaRefs>
</ds:datastoreItem>
</file>

<file path=customXml/itemProps2.xml><?xml version="1.0" encoding="utf-8"?>
<ds:datastoreItem xmlns:ds="http://schemas.openxmlformats.org/officeDocument/2006/customXml" ds:itemID="{930FD916-E941-4DEF-B11A-CC7BB7BE5C94}">
  <ds:schemaRefs>
    <ds:schemaRef ds:uri="http://schemas.microsoft.com/sharepoint/events"/>
  </ds:schemaRefs>
</ds:datastoreItem>
</file>

<file path=customXml/itemProps3.xml><?xml version="1.0" encoding="utf-8"?>
<ds:datastoreItem xmlns:ds="http://schemas.openxmlformats.org/officeDocument/2006/customXml" ds:itemID="{DB96CF81-E390-4A9E-96AF-0E1FF7F89CCD}">
  <ds:schemaRefs>
    <ds:schemaRef ds:uri="http://schemas.microsoft.com/office/2006/metadata/properties"/>
    <ds:schemaRef ds:uri="http://schemas.microsoft.com/office/infopath/2007/PartnerControls"/>
    <ds:schemaRef ds:uri="4d229f4d-99bd-40d0-b74b-74212efe95fa"/>
  </ds:schemaRefs>
</ds:datastoreItem>
</file>

<file path=customXml/itemProps4.xml><?xml version="1.0" encoding="utf-8"?>
<ds:datastoreItem xmlns:ds="http://schemas.openxmlformats.org/officeDocument/2006/customXml" ds:itemID="{0097A316-B3C9-4B17-837B-2EB00AD082EC}">
  <ds:schemaRefs>
    <ds:schemaRef ds:uri="http://schemas.microsoft.com/sharepoint/v3/contenttype/forms"/>
  </ds:schemaRefs>
</ds:datastoreItem>
</file>

<file path=customXml/itemProps5.xml><?xml version="1.0" encoding="utf-8"?>
<ds:datastoreItem xmlns:ds="http://schemas.openxmlformats.org/officeDocument/2006/customXml" ds:itemID="{7FC2C1BC-0754-4F6F-B327-5DED6FF38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29f4d-99bd-40d0-b74b-74212efe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February 28, 1999</vt:lpstr>
    </vt:vector>
  </TitlesOfParts>
  <Company>Advanced Technology Services</Company>
  <LinksUpToDate>false</LinksUpToDate>
  <CharactersWithSpaces>1632</CharactersWithSpaces>
  <SharedDoc>false</SharedDoc>
  <HLinks>
    <vt:vector size="6" baseType="variant">
      <vt:variant>
        <vt:i4>2687074</vt:i4>
      </vt:variant>
      <vt:variant>
        <vt:i4>-1</vt:i4>
      </vt:variant>
      <vt:variant>
        <vt:i4>2049</vt:i4>
      </vt:variant>
      <vt:variant>
        <vt:i4>1</vt:i4>
      </vt:variant>
      <vt:variant>
        <vt:lpwstr>ATS_Factories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28, 1999</dc:title>
  <dc:creator>kkeyes</dc:creator>
  <cp:lastModifiedBy>Wolbeck, Annie</cp:lastModifiedBy>
  <cp:revision>4</cp:revision>
  <cp:lastPrinted>2005-09-26T20:26:00Z</cp:lastPrinted>
  <dcterms:created xsi:type="dcterms:W3CDTF">2014-09-22T14:27:00Z</dcterms:created>
  <dcterms:modified xsi:type="dcterms:W3CDTF">2014-09-23T13:24:00Z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VCQK7FC2KDQD-724-16</vt:lpwstr>
  </property>
  <property fmtid="{D5CDD505-2E9C-101B-9397-08002B2CF9AE}" pid="3" name="_dlc_DocIdItemGuid">
    <vt:lpwstr>f36b3adb-6b14-40f1-9dde-a5a35ff977a6</vt:lpwstr>
  </property>
  <property fmtid="{D5CDD505-2E9C-101B-9397-08002B2CF9AE}" pid="4" name="_dlc_DocIdUrl">
    <vt:lpwstr>https://insideats.advancedtech.com/Marketing/MarketingTools/_layouts/DocIdRedir.aspx?ID=VCQK7FC2KDQD-724-16, VCQK7FC2KDQD-724-16</vt:lpwstr>
  </property>
  <property fmtid="{D5CDD505-2E9C-101B-9397-08002B2CF9AE}" pid="5" name="ContentTypeId">
    <vt:lpwstr>0x0101007689A817C059424A82C8297C64407BEA</vt:lpwstr>
  </property>
</Properties>
</file>